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C8" w:rsidRDefault="009156C8" w:rsidP="009156C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9156C8">
        <w:rPr>
          <w:rFonts w:ascii="Arial" w:hAnsi="Arial" w:cs="Arial"/>
          <w:bCs/>
          <w:spacing w:val="-3"/>
          <w:sz w:val="22"/>
          <w:szCs w:val="22"/>
        </w:rPr>
        <w:t xml:space="preserve">On 9 August 2016, the Premier </w:t>
      </w:r>
      <w:r w:rsidR="00503D63">
        <w:rPr>
          <w:rFonts w:ascii="Arial" w:hAnsi="Arial" w:cs="Arial"/>
          <w:bCs/>
          <w:spacing w:val="-3"/>
          <w:sz w:val="22"/>
          <w:szCs w:val="22"/>
        </w:rPr>
        <w:t>and Minister for the Arts</w:t>
      </w:r>
      <w:r w:rsidRPr="009156C8">
        <w:rPr>
          <w:rFonts w:ascii="Arial" w:hAnsi="Arial" w:cs="Arial"/>
          <w:bCs/>
          <w:spacing w:val="-3"/>
          <w:sz w:val="22"/>
          <w:szCs w:val="22"/>
        </w:rPr>
        <w:t xml:space="preserve"> announced an independent review into the parole system in Queensland following the alleged murder of an elderly Townsville woman by a man on parole following his release from the Townsville Correc</w:t>
      </w:r>
      <w:r w:rsidR="00B95254">
        <w:rPr>
          <w:rFonts w:ascii="Arial" w:hAnsi="Arial" w:cs="Arial"/>
          <w:bCs/>
          <w:spacing w:val="-3"/>
          <w:sz w:val="22"/>
          <w:szCs w:val="22"/>
        </w:rPr>
        <w:t>tional Centre that same day. Mr </w:t>
      </w:r>
      <w:r w:rsidRPr="009156C8">
        <w:rPr>
          <w:rFonts w:ascii="Arial" w:hAnsi="Arial" w:cs="Arial"/>
          <w:bCs/>
          <w:spacing w:val="-3"/>
          <w:sz w:val="22"/>
          <w:szCs w:val="22"/>
        </w:rPr>
        <w:t xml:space="preserve">Walter Sofronoff QC was appointed to conduct the review. </w:t>
      </w:r>
    </w:p>
    <w:p w:rsidR="00277386" w:rsidRDefault="009156C8" w:rsidP="009156C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56C8">
        <w:rPr>
          <w:rFonts w:ascii="Arial" w:hAnsi="Arial" w:cs="Arial"/>
          <w:bCs/>
          <w:spacing w:val="-3"/>
          <w:sz w:val="22"/>
          <w:szCs w:val="22"/>
        </w:rPr>
        <w:t>On 1 December 2016, Mr Sofronoff delivered his report to the Premier</w:t>
      </w:r>
      <w:r w:rsidR="00E33BFB">
        <w:rPr>
          <w:rFonts w:ascii="Arial" w:hAnsi="Arial" w:cs="Arial"/>
          <w:bCs/>
          <w:spacing w:val="-3"/>
          <w:sz w:val="22"/>
          <w:szCs w:val="22"/>
        </w:rPr>
        <w:t xml:space="preserve"> and Minister for the Arts</w:t>
      </w:r>
      <w:r w:rsidRPr="009156C8">
        <w:rPr>
          <w:rFonts w:ascii="Arial" w:hAnsi="Arial" w:cs="Arial"/>
          <w:bCs/>
          <w:spacing w:val="-3"/>
          <w:sz w:val="22"/>
          <w:szCs w:val="22"/>
        </w:rPr>
        <w:t>.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</w:t>
      </w:r>
    </w:p>
    <w:p w:rsidR="00E33BFB" w:rsidRDefault="009156C8" w:rsidP="0027738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9156C8">
        <w:rPr>
          <w:rFonts w:ascii="Arial" w:hAnsi="Arial" w:cs="Arial"/>
          <w:bCs/>
          <w:spacing w:val="-3"/>
          <w:sz w:val="22"/>
          <w:szCs w:val="22"/>
        </w:rPr>
        <w:t>The</w:t>
      </w:r>
      <w:r w:rsidR="00277386">
        <w:rPr>
          <w:rFonts w:ascii="Arial" w:hAnsi="Arial" w:cs="Arial"/>
          <w:bCs/>
          <w:spacing w:val="-3"/>
          <w:sz w:val="22"/>
          <w:szCs w:val="22"/>
        </w:rPr>
        <w:t xml:space="preserve"> Queensland Parole System Review</w:t>
      </w:r>
      <w:r w:rsidR="00B75F9E">
        <w:rPr>
          <w:rFonts w:ascii="Arial" w:hAnsi="Arial" w:cs="Arial"/>
          <w:bCs/>
          <w:spacing w:val="-3"/>
          <w:sz w:val="22"/>
          <w:szCs w:val="22"/>
        </w:rPr>
        <w:t xml:space="preserve"> Report</w:t>
      </w:r>
      <w:r w:rsidRPr="009156C8">
        <w:rPr>
          <w:rFonts w:ascii="Arial" w:hAnsi="Arial" w:cs="Arial"/>
          <w:bCs/>
          <w:spacing w:val="-3"/>
          <w:sz w:val="22"/>
          <w:szCs w:val="22"/>
        </w:rPr>
        <w:t xml:space="preserve"> makes a range of recommendations to improve Queensland</w:t>
      </w:r>
      <w:r w:rsidR="007C11A8">
        <w:rPr>
          <w:rFonts w:ascii="Arial" w:hAnsi="Arial" w:cs="Arial"/>
          <w:bCs/>
          <w:spacing w:val="-3"/>
          <w:sz w:val="22"/>
          <w:szCs w:val="22"/>
        </w:rPr>
        <w:t>’s parole system</w:t>
      </w:r>
      <w:r w:rsidR="0082227F" w:rsidRPr="0082227F">
        <w:rPr>
          <w:rFonts w:ascii="Arial" w:hAnsi="Arial" w:cs="Arial"/>
          <w:bCs/>
          <w:spacing w:val="-3"/>
          <w:sz w:val="22"/>
          <w:szCs w:val="22"/>
        </w:rPr>
        <w:t xml:space="preserve">, including: </w:t>
      </w:r>
    </w:p>
    <w:p w:rsidR="00E33BFB" w:rsidRDefault="0082227F" w:rsidP="003B4315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2227F">
        <w:rPr>
          <w:rFonts w:ascii="Arial" w:hAnsi="Arial" w:cs="Arial"/>
          <w:bCs/>
          <w:spacing w:val="-3"/>
          <w:sz w:val="22"/>
          <w:szCs w:val="22"/>
        </w:rPr>
        <w:t xml:space="preserve">a full-time, centralised, professional Parole Board; </w:t>
      </w:r>
    </w:p>
    <w:p w:rsidR="00E33BFB" w:rsidRDefault="0082227F" w:rsidP="003B4315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2227F">
        <w:rPr>
          <w:rFonts w:ascii="Arial" w:hAnsi="Arial" w:cs="Arial"/>
          <w:bCs/>
          <w:spacing w:val="-3"/>
          <w:sz w:val="22"/>
          <w:szCs w:val="22"/>
        </w:rPr>
        <w:t xml:space="preserve">reform of sentencing laws relating to parole; </w:t>
      </w:r>
    </w:p>
    <w:p w:rsidR="00E33BFB" w:rsidRDefault="0082227F" w:rsidP="003B4315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2227F">
        <w:rPr>
          <w:rFonts w:ascii="Arial" w:hAnsi="Arial" w:cs="Arial"/>
          <w:bCs/>
          <w:spacing w:val="-3"/>
          <w:sz w:val="22"/>
          <w:szCs w:val="22"/>
        </w:rPr>
        <w:t xml:space="preserve">improvement to assessment and management of offenders in prison, including use of validated tools and an end-to-end case management system; </w:t>
      </w:r>
    </w:p>
    <w:p w:rsidR="00E33BFB" w:rsidRDefault="0082227F" w:rsidP="003B4315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2227F">
        <w:rPr>
          <w:rFonts w:ascii="Arial" w:hAnsi="Arial" w:cs="Arial"/>
          <w:bCs/>
          <w:spacing w:val="-3"/>
          <w:sz w:val="22"/>
          <w:szCs w:val="22"/>
        </w:rPr>
        <w:t xml:space="preserve">an increase in the number and diversity of rehabilitation treatments including expansion of opioid substitution treatment (OST) programs; and </w:t>
      </w:r>
    </w:p>
    <w:p w:rsidR="00D405B4" w:rsidRDefault="0082227F" w:rsidP="003B4315">
      <w:pPr>
        <w:numPr>
          <w:ilvl w:val="0"/>
          <w:numId w:val="5"/>
        </w:numPr>
        <w:spacing w:before="12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2227F">
        <w:rPr>
          <w:rFonts w:ascii="Arial" w:hAnsi="Arial" w:cs="Arial"/>
          <w:bCs/>
          <w:spacing w:val="-3"/>
          <w:sz w:val="22"/>
          <w:szCs w:val="22"/>
        </w:rPr>
        <w:t>an increase in the number and professionalism of probation and parole staff</w:t>
      </w:r>
      <w:r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82227F" w:rsidRPr="0082227F" w:rsidRDefault="0082227F" w:rsidP="0027738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82227F">
        <w:rPr>
          <w:rFonts w:ascii="Arial" w:hAnsi="Arial" w:cs="Arial"/>
          <w:bCs/>
          <w:spacing w:val="-3"/>
          <w:sz w:val="22"/>
          <w:szCs w:val="22"/>
        </w:rPr>
        <w:t>The proposed Government response supports, or supp</w:t>
      </w:r>
      <w:r w:rsidR="00F56025">
        <w:rPr>
          <w:rFonts w:ascii="Arial" w:hAnsi="Arial" w:cs="Arial"/>
          <w:bCs/>
          <w:spacing w:val="-3"/>
          <w:sz w:val="22"/>
          <w:szCs w:val="22"/>
        </w:rPr>
        <w:t>orts in principle, 89 of the 91 </w:t>
      </w:r>
      <w:r w:rsidRPr="0082227F">
        <w:rPr>
          <w:rFonts w:ascii="Arial" w:hAnsi="Arial" w:cs="Arial"/>
          <w:bCs/>
          <w:spacing w:val="-3"/>
          <w:sz w:val="22"/>
          <w:szCs w:val="22"/>
        </w:rPr>
        <w:t>recommendations</w:t>
      </w:r>
      <w:r>
        <w:rPr>
          <w:rFonts w:ascii="Arial" w:hAnsi="Arial" w:cs="Arial"/>
          <w:bCs/>
          <w:spacing w:val="-3"/>
          <w:sz w:val="22"/>
          <w:szCs w:val="22"/>
        </w:rPr>
        <w:t xml:space="preserve">.  Recommendations </w:t>
      </w:r>
      <w:r w:rsidRPr="0082227F">
        <w:rPr>
          <w:rFonts w:ascii="Arial" w:hAnsi="Arial" w:cs="Arial"/>
          <w:bCs/>
          <w:spacing w:val="-3"/>
          <w:sz w:val="22"/>
          <w:szCs w:val="22"/>
        </w:rPr>
        <w:t>7 and 58</w:t>
      </w:r>
      <w:r>
        <w:rPr>
          <w:rFonts w:ascii="Arial" w:hAnsi="Arial" w:cs="Arial"/>
          <w:bCs/>
          <w:spacing w:val="-3"/>
          <w:sz w:val="22"/>
          <w:szCs w:val="22"/>
        </w:rPr>
        <w:t xml:space="preserve"> are not supported.</w:t>
      </w:r>
    </w:p>
    <w:p w:rsidR="00D94C69" w:rsidRDefault="00D1658C" w:rsidP="009156C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1658C">
        <w:rPr>
          <w:rFonts w:ascii="Arial" w:hAnsi="Arial" w:cs="Arial"/>
          <w:sz w:val="22"/>
          <w:szCs w:val="22"/>
          <w:u w:val="single"/>
        </w:rPr>
        <w:t>Cabinet noted</w:t>
      </w:r>
      <w:r w:rsidR="009156C8" w:rsidRPr="00D1658C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="00B75F9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C11A8">
        <w:rPr>
          <w:rFonts w:ascii="Arial" w:hAnsi="Arial" w:cs="Arial"/>
          <w:bCs/>
          <w:spacing w:val="-3"/>
          <w:sz w:val="22"/>
          <w:szCs w:val="22"/>
        </w:rPr>
        <w:t>Queensland Parole System Review</w:t>
      </w:r>
      <w:r w:rsidR="009156C8" w:rsidRPr="00D1658C">
        <w:rPr>
          <w:rFonts w:ascii="Arial" w:hAnsi="Arial" w:cs="Arial"/>
          <w:bCs/>
          <w:spacing w:val="-3"/>
          <w:sz w:val="22"/>
          <w:szCs w:val="22"/>
        </w:rPr>
        <w:t xml:space="preserve"> Report</w:t>
      </w:r>
      <w:r w:rsidR="00D94C69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156C8" w:rsidRPr="00D1658C" w:rsidRDefault="00D94C69" w:rsidP="009156C8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approved</w:t>
      </w:r>
      <w:r w:rsidR="009156C8" w:rsidRPr="00D1658C">
        <w:rPr>
          <w:rFonts w:ascii="Arial" w:hAnsi="Arial" w:cs="Arial"/>
          <w:bCs/>
          <w:spacing w:val="-3"/>
          <w:sz w:val="22"/>
          <w:szCs w:val="22"/>
        </w:rPr>
        <w:t xml:space="preserve"> the</w:t>
      </w:r>
      <w:r w:rsidR="00B75F9E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9156C8" w:rsidRPr="00D1658C">
        <w:rPr>
          <w:rFonts w:ascii="Arial" w:hAnsi="Arial" w:cs="Arial"/>
          <w:bCs/>
          <w:spacing w:val="-3"/>
          <w:sz w:val="22"/>
          <w:szCs w:val="22"/>
        </w:rPr>
        <w:t>Governme</w:t>
      </w:r>
      <w:r w:rsidR="00277386">
        <w:rPr>
          <w:rFonts w:ascii="Arial" w:hAnsi="Arial" w:cs="Arial"/>
          <w:bCs/>
          <w:spacing w:val="-3"/>
          <w:sz w:val="22"/>
          <w:szCs w:val="22"/>
        </w:rPr>
        <w:t>nt response to the</w:t>
      </w:r>
      <w:r w:rsidR="00D1658C">
        <w:rPr>
          <w:rFonts w:ascii="Arial" w:hAnsi="Arial" w:cs="Arial"/>
          <w:bCs/>
          <w:spacing w:val="-3"/>
          <w:sz w:val="22"/>
          <w:szCs w:val="22"/>
        </w:rPr>
        <w:t xml:space="preserve"> Report</w:t>
      </w:r>
      <w:r w:rsidR="00B75F9E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94C69" w:rsidRDefault="00D1658C" w:rsidP="00D94C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1658C">
        <w:rPr>
          <w:rFonts w:ascii="Arial" w:hAnsi="Arial" w:cs="Arial"/>
          <w:sz w:val="22"/>
          <w:szCs w:val="22"/>
          <w:u w:val="single"/>
        </w:rPr>
        <w:t>Cabinet approved</w:t>
      </w:r>
      <w:r w:rsidR="00277386">
        <w:rPr>
          <w:rFonts w:ascii="Arial" w:hAnsi="Arial" w:cs="Arial"/>
          <w:bCs/>
          <w:spacing w:val="-3"/>
          <w:sz w:val="22"/>
          <w:szCs w:val="22"/>
        </w:rPr>
        <w:t xml:space="preserve"> the public release of the</w:t>
      </w:r>
      <w:r w:rsidR="007C11A8" w:rsidRPr="007C11A8">
        <w:rPr>
          <w:rFonts w:ascii="Arial" w:hAnsi="Arial" w:cs="Arial"/>
          <w:bCs/>
          <w:spacing w:val="-3"/>
          <w:sz w:val="22"/>
          <w:szCs w:val="22"/>
        </w:rPr>
        <w:t xml:space="preserve"> </w:t>
      </w:r>
      <w:r w:rsidR="007C11A8">
        <w:rPr>
          <w:rFonts w:ascii="Arial" w:hAnsi="Arial" w:cs="Arial"/>
          <w:bCs/>
          <w:spacing w:val="-3"/>
          <w:sz w:val="22"/>
          <w:szCs w:val="22"/>
        </w:rPr>
        <w:t xml:space="preserve">Queensland Parole System Review </w:t>
      </w:r>
      <w:r w:rsidR="00D94C69">
        <w:rPr>
          <w:rFonts w:ascii="Arial" w:hAnsi="Arial" w:cs="Arial"/>
          <w:bCs/>
          <w:spacing w:val="-3"/>
          <w:sz w:val="22"/>
          <w:szCs w:val="22"/>
        </w:rPr>
        <w:t>Report and Government response</w:t>
      </w:r>
      <w:r w:rsidR="00B75F9E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9156C8" w:rsidRDefault="00D1658C" w:rsidP="00F225C6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D1658C">
        <w:rPr>
          <w:rFonts w:ascii="Arial" w:hAnsi="Arial" w:cs="Arial"/>
          <w:sz w:val="22"/>
          <w:szCs w:val="22"/>
          <w:u w:val="single"/>
        </w:rPr>
        <w:t xml:space="preserve">Cabinet </w:t>
      </w:r>
      <w:r w:rsidR="00D94C69">
        <w:rPr>
          <w:rFonts w:ascii="Arial" w:hAnsi="Arial" w:cs="Arial"/>
          <w:sz w:val="22"/>
          <w:szCs w:val="22"/>
          <w:u w:val="single"/>
        </w:rPr>
        <w:t>approved</w:t>
      </w:r>
      <w:r w:rsidR="009156C8" w:rsidRPr="00D1658C">
        <w:rPr>
          <w:rFonts w:ascii="Arial" w:hAnsi="Arial" w:cs="Arial"/>
          <w:bCs/>
          <w:spacing w:val="-3"/>
          <w:sz w:val="22"/>
          <w:szCs w:val="22"/>
        </w:rPr>
        <w:t xml:space="preserve"> the </w:t>
      </w:r>
      <w:r w:rsidR="00D94C69">
        <w:rPr>
          <w:rFonts w:ascii="Arial" w:hAnsi="Arial" w:cs="Arial"/>
          <w:bCs/>
          <w:spacing w:val="-3"/>
          <w:sz w:val="22"/>
          <w:szCs w:val="22"/>
        </w:rPr>
        <w:t>introduction of t</w:t>
      </w:r>
      <w:r w:rsidR="00D94C69" w:rsidRPr="00D94C69">
        <w:rPr>
          <w:rFonts w:ascii="Arial" w:hAnsi="Arial" w:cs="Arial"/>
          <w:bCs/>
          <w:spacing w:val="-3"/>
          <w:sz w:val="22"/>
          <w:szCs w:val="22"/>
        </w:rPr>
        <w:t xml:space="preserve">he Corrective Services (Parole Board) </w:t>
      </w:r>
      <w:r w:rsidR="00EA1E51" w:rsidRPr="00EA1E51">
        <w:rPr>
          <w:rFonts w:ascii="Arial" w:hAnsi="Arial" w:cs="Arial"/>
          <w:bCs/>
          <w:spacing w:val="-3"/>
          <w:sz w:val="22"/>
          <w:szCs w:val="22"/>
        </w:rPr>
        <w:t xml:space="preserve">and Other Legislation </w:t>
      </w:r>
      <w:r w:rsidR="00D94C69" w:rsidRPr="00D94C69">
        <w:rPr>
          <w:rFonts w:ascii="Arial" w:hAnsi="Arial" w:cs="Arial"/>
          <w:bCs/>
          <w:spacing w:val="-3"/>
          <w:sz w:val="22"/>
          <w:szCs w:val="22"/>
        </w:rPr>
        <w:t>Amendment Bill 2017</w:t>
      </w:r>
      <w:r w:rsidR="00D94C69">
        <w:rPr>
          <w:rFonts w:ascii="Arial" w:hAnsi="Arial" w:cs="Arial"/>
          <w:bCs/>
          <w:spacing w:val="-3"/>
          <w:sz w:val="22"/>
          <w:szCs w:val="22"/>
        </w:rPr>
        <w:t xml:space="preserve"> into the Legislative Assembly</w:t>
      </w:r>
      <w:r w:rsidR="00B75F9E">
        <w:rPr>
          <w:rFonts w:ascii="Arial" w:hAnsi="Arial" w:cs="Arial"/>
          <w:bCs/>
          <w:spacing w:val="-3"/>
          <w:sz w:val="22"/>
          <w:szCs w:val="22"/>
        </w:rPr>
        <w:t>.</w:t>
      </w:r>
    </w:p>
    <w:p w:rsidR="00D94C69" w:rsidRPr="00D94C69" w:rsidRDefault="00D94C69" w:rsidP="00D94C69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Cabinet noted</w:t>
      </w:r>
      <w:r w:rsidRPr="00D94C69">
        <w:rPr>
          <w:rFonts w:ascii="Arial" w:hAnsi="Arial" w:cs="Arial"/>
          <w:b/>
          <w:sz w:val="22"/>
          <w:szCs w:val="22"/>
        </w:rPr>
        <w:t xml:space="preserve"> </w:t>
      </w:r>
      <w:r w:rsidRPr="00D94C69">
        <w:rPr>
          <w:rFonts w:ascii="Arial" w:hAnsi="Arial" w:cs="Arial"/>
          <w:sz w:val="22"/>
          <w:szCs w:val="22"/>
        </w:rPr>
        <w:t xml:space="preserve">that a Whole of Government Queensland Parole System Review Implementation Committee </w:t>
      </w:r>
      <w:r w:rsidR="0082227F">
        <w:rPr>
          <w:rFonts w:ascii="Arial" w:hAnsi="Arial" w:cs="Arial"/>
          <w:sz w:val="22"/>
          <w:szCs w:val="22"/>
        </w:rPr>
        <w:t>would</w:t>
      </w:r>
      <w:r w:rsidRPr="00D94C69">
        <w:rPr>
          <w:rFonts w:ascii="Arial" w:hAnsi="Arial" w:cs="Arial"/>
          <w:sz w:val="22"/>
          <w:szCs w:val="22"/>
        </w:rPr>
        <w:t xml:space="preserve"> be established to inform and oversee the implementation of the Queensland Parole System Review recommendations</w:t>
      </w:r>
      <w:r>
        <w:rPr>
          <w:rFonts w:ascii="Arial" w:hAnsi="Arial" w:cs="Arial"/>
          <w:sz w:val="22"/>
          <w:szCs w:val="22"/>
        </w:rPr>
        <w:t>.</w:t>
      </w:r>
    </w:p>
    <w:p w:rsidR="00D94C69" w:rsidRPr="00D94C69" w:rsidRDefault="00D94C69" w:rsidP="00D94C69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60"/>
        <w:jc w:val="both"/>
        <w:rPr>
          <w:rFonts w:ascii="Arial" w:hAnsi="Arial" w:cs="Arial"/>
          <w:bCs/>
          <w:spacing w:val="-3"/>
          <w:sz w:val="22"/>
          <w:szCs w:val="22"/>
          <w:u w:val="single"/>
        </w:rPr>
      </w:pPr>
      <w:r w:rsidRPr="00D94C69">
        <w:rPr>
          <w:rFonts w:ascii="Arial" w:hAnsi="Arial" w:cs="Arial"/>
          <w:i/>
          <w:sz w:val="22"/>
          <w:szCs w:val="22"/>
          <w:u w:val="single"/>
        </w:rPr>
        <w:t>Attachments</w:t>
      </w:r>
    </w:p>
    <w:p w:rsidR="00D1658C" w:rsidRPr="00D94C69" w:rsidRDefault="007F57C8" w:rsidP="00D94C69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7" w:history="1">
        <w:r w:rsidR="00D94C69" w:rsidRPr="00810BC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Queensland Parole System Review Report</w:t>
        </w:r>
      </w:hyperlink>
    </w:p>
    <w:p w:rsidR="00D94C69" w:rsidRPr="00D94C69" w:rsidRDefault="007F57C8" w:rsidP="00D94C69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8" w:history="1">
        <w:r w:rsidR="00D94C69" w:rsidRPr="00810BC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Governme</w:t>
        </w:r>
        <w:r w:rsidR="00E33BFB" w:rsidRPr="00810BC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nt R</w:t>
        </w:r>
        <w:r w:rsidR="00D94C69" w:rsidRPr="00810BC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esponse to the Report</w:t>
        </w:r>
      </w:hyperlink>
    </w:p>
    <w:p w:rsidR="00D94C69" w:rsidRPr="00D94C69" w:rsidRDefault="007F57C8" w:rsidP="00F225C6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9" w:history="1">
        <w:r w:rsidR="00D94C69" w:rsidRPr="00810BC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Corrective Services (Parole Board)</w:t>
        </w:r>
        <w:r w:rsidR="00F225C6" w:rsidRPr="00810BC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and Other Legislation</w:t>
        </w:r>
        <w:r w:rsidR="00D94C69" w:rsidRPr="00810BC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 xml:space="preserve"> Amendment Bill 2017</w:t>
        </w:r>
      </w:hyperlink>
    </w:p>
    <w:p w:rsidR="00D94C69" w:rsidRPr="00D94C69" w:rsidRDefault="007F57C8" w:rsidP="00D94C69">
      <w:pPr>
        <w:numPr>
          <w:ilvl w:val="0"/>
          <w:numId w:val="4"/>
        </w:numPr>
        <w:spacing w:before="120"/>
        <w:jc w:val="both"/>
        <w:rPr>
          <w:rFonts w:ascii="Arial" w:hAnsi="Arial" w:cs="Arial"/>
          <w:sz w:val="22"/>
          <w:szCs w:val="22"/>
        </w:rPr>
      </w:pPr>
      <w:hyperlink r:id="rId10" w:history="1">
        <w:r w:rsidR="00D94C69" w:rsidRPr="00810BC6">
          <w:rPr>
            <w:rStyle w:val="Hyperlink"/>
            <w:rFonts w:ascii="Arial" w:hAnsi="Arial" w:cs="Arial"/>
            <w:bCs/>
            <w:spacing w:val="-3"/>
            <w:sz w:val="22"/>
            <w:szCs w:val="22"/>
          </w:rPr>
          <w:t>Explanatory Notes</w:t>
        </w:r>
      </w:hyperlink>
    </w:p>
    <w:sectPr w:rsidR="00D94C69" w:rsidRPr="00D94C69" w:rsidSect="003B4315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372" w:rsidRDefault="00FA1372" w:rsidP="00D6589B">
      <w:r>
        <w:separator/>
      </w:r>
    </w:p>
  </w:endnote>
  <w:endnote w:type="continuationSeparator" w:id="0">
    <w:p w:rsidR="00FA1372" w:rsidRDefault="00FA1372" w:rsidP="00D6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372" w:rsidRDefault="00FA1372" w:rsidP="00D6589B">
      <w:r>
        <w:separator/>
      </w:r>
    </w:p>
  </w:footnote>
  <w:footnote w:type="continuationSeparator" w:id="0">
    <w:p w:rsidR="00FA1372" w:rsidRDefault="00FA1372" w:rsidP="00D658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:rsidR="00937A4A" w:rsidRPr="00937A4A" w:rsidRDefault="00937A4A" w:rsidP="00937A4A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 w:rsidR="0058645A">
      <w:rPr>
        <w:rFonts w:ascii="Arial" w:hAnsi="Arial" w:cs="Arial"/>
        <w:b/>
        <w:color w:val="auto"/>
        <w:sz w:val="22"/>
        <w:szCs w:val="22"/>
        <w:lang w:eastAsia="en-US"/>
      </w:rPr>
      <w:t>February</w:t>
    </w:r>
    <w:r w:rsidR="003D02FA">
      <w:rPr>
        <w:rFonts w:ascii="Arial" w:hAnsi="Arial" w:cs="Arial"/>
        <w:b/>
        <w:color w:val="auto"/>
        <w:sz w:val="22"/>
        <w:szCs w:val="22"/>
        <w:lang w:eastAsia="en-US"/>
      </w:rPr>
      <w:t xml:space="preserve"> 2017</w:t>
    </w:r>
  </w:p>
  <w:p w:rsidR="003D02FA" w:rsidRDefault="000F599B" w:rsidP="00D6589B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 xml:space="preserve">Corrective Services (Parole Board) </w:t>
    </w:r>
    <w:r w:rsidR="00EA1E51" w:rsidRPr="00EA1E51">
      <w:rPr>
        <w:rFonts w:ascii="Arial" w:hAnsi="Arial" w:cs="Arial"/>
        <w:b/>
        <w:sz w:val="22"/>
        <w:szCs w:val="22"/>
        <w:u w:val="single"/>
      </w:rPr>
      <w:t xml:space="preserve">and Other Legislation </w:t>
    </w:r>
    <w:r>
      <w:rPr>
        <w:rFonts w:ascii="Arial" w:hAnsi="Arial" w:cs="Arial"/>
        <w:b/>
        <w:sz w:val="22"/>
        <w:szCs w:val="22"/>
        <w:u w:val="single"/>
      </w:rPr>
      <w:t>Amendment Bill 2017</w:t>
    </w:r>
  </w:p>
  <w:p w:rsidR="00503D63" w:rsidRDefault="003D02FA" w:rsidP="00503D63">
    <w:pPr>
      <w:pStyle w:val="Header"/>
      <w:pBdr>
        <w:bottom w:val="single" w:sz="4" w:space="1" w:color="auto"/>
      </w:pBdr>
      <w:spacing w:before="120"/>
      <w:rPr>
        <w:rFonts w:ascii="Arial" w:hAnsi="Arial" w:cs="Arial"/>
        <w:b/>
        <w:sz w:val="22"/>
        <w:szCs w:val="22"/>
        <w:u w:val="single"/>
      </w:rPr>
    </w:pPr>
    <w:r w:rsidRPr="003D02FA">
      <w:rPr>
        <w:rFonts w:ascii="Arial" w:hAnsi="Arial" w:cs="Arial"/>
        <w:b/>
        <w:sz w:val="22"/>
        <w:szCs w:val="22"/>
        <w:u w:val="single"/>
      </w:rPr>
      <w:t xml:space="preserve">Premier and Minister for the Arts </w:t>
    </w:r>
  </w:p>
  <w:p w:rsidR="00503D63" w:rsidRDefault="00503D63" w:rsidP="00D6589B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  <w:r w:rsidRPr="00503D63">
      <w:rPr>
        <w:rFonts w:ascii="Arial" w:hAnsi="Arial" w:cs="Arial"/>
        <w:b/>
        <w:sz w:val="22"/>
        <w:szCs w:val="22"/>
        <w:u w:val="single"/>
      </w:rPr>
      <w:t xml:space="preserve">Attorney-General and Minister for Justice, Minister for Training and Skills </w:t>
    </w:r>
  </w:p>
  <w:p w:rsidR="00CB1501" w:rsidRDefault="003D02FA" w:rsidP="00503D63">
    <w:pPr>
      <w:pStyle w:val="Header"/>
      <w:pBdr>
        <w:bottom w:val="single" w:sz="4" w:space="1" w:color="auto"/>
      </w:pBdr>
      <w:rPr>
        <w:rFonts w:ascii="Arial" w:hAnsi="Arial" w:cs="Arial"/>
        <w:b/>
        <w:sz w:val="22"/>
        <w:szCs w:val="22"/>
        <w:u w:val="single"/>
      </w:rPr>
    </w:pPr>
    <w:r w:rsidRPr="003D02FA">
      <w:rPr>
        <w:rFonts w:ascii="Arial" w:hAnsi="Arial" w:cs="Arial"/>
        <w:b/>
        <w:sz w:val="22"/>
        <w:szCs w:val="22"/>
        <w:u w:val="single"/>
      </w:rPr>
      <w:t>Minister for Police, Fire and Emergency Services and Minister for Corrective Services</w:t>
    </w:r>
  </w:p>
  <w:p w:rsidR="00503D63" w:rsidRDefault="00503D63" w:rsidP="00503D63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222AA"/>
    <w:multiLevelType w:val="hybridMultilevel"/>
    <w:tmpl w:val="324299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2A0C2F"/>
    <w:multiLevelType w:val="hybridMultilevel"/>
    <w:tmpl w:val="334E9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6739F"/>
    <w:multiLevelType w:val="hybridMultilevel"/>
    <w:tmpl w:val="BE30C1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E0"/>
    <w:rsid w:val="00025BB5"/>
    <w:rsid w:val="00080F8F"/>
    <w:rsid w:val="000F599B"/>
    <w:rsid w:val="0010384C"/>
    <w:rsid w:val="00174117"/>
    <w:rsid w:val="001D2C18"/>
    <w:rsid w:val="00277386"/>
    <w:rsid w:val="002C0E9D"/>
    <w:rsid w:val="002F0E1B"/>
    <w:rsid w:val="00306C53"/>
    <w:rsid w:val="003A3BDD"/>
    <w:rsid w:val="003B4315"/>
    <w:rsid w:val="003D02FA"/>
    <w:rsid w:val="00441E3A"/>
    <w:rsid w:val="004F245E"/>
    <w:rsid w:val="00501C66"/>
    <w:rsid w:val="00503D63"/>
    <w:rsid w:val="00550873"/>
    <w:rsid w:val="0058645A"/>
    <w:rsid w:val="006460C5"/>
    <w:rsid w:val="007265D0"/>
    <w:rsid w:val="00732E22"/>
    <w:rsid w:val="00741C20"/>
    <w:rsid w:val="007C11A8"/>
    <w:rsid w:val="007F44F4"/>
    <w:rsid w:val="007F57C8"/>
    <w:rsid w:val="008031DB"/>
    <w:rsid w:val="00810BC6"/>
    <w:rsid w:val="00814233"/>
    <w:rsid w:val="0082227F"/>
    <w:rsid w:val="00835C82"/>
    <w:rsid w:val="00895B40"/>
    <w:rsid w:val="008F63E9"/>
    <w:rsid w:val="00904077"/>
    <w:rsid w:val="009156C8"/>
    <w:rsid w:val="00937A4A"/>
    <w:rsid w:val="00980660"/>
    <w:rsid w:val="00A0333E"/>
    <w:rsid w:val="00AA4DE7"/>
    <w:rsid w:val="00AD6F76"/>
    <w:rsid w:val="00B75F9E"/>
    <w:rsid w:val="00B95254"/>
    <w:rsid w:val="00BF101D"/>
    <w:rsid w:val="00C17182"/>
    <w:rsid w:val="00C75E67"/>
    <w:rsid w:val="00CB1501"/>
    <w:rsid w:val="00CD7A50"/>
    <w:rsid w:val="00CF0D8A"/>
    <w:rsid w:val="00D1658C"/>
    <w:rsid w:val="00D405B4"/>
    <w:rsid w:val="00D6107D"/>
    <w:rsid w:val="00D6589B"/>
    <w:rsid w:val="00D94C69"/>
    <w:rsid w:val="00DA0826"/>
    <w:rsid w:val="00E22911"/>
    <w:rsid w:val="00E33BFB"/>
    <w:rsid w:val="00EA1E51"/>
    <w:rsid w:val="00F225C6"/>
    <w:rsid w:val="00F45B99"/>
    <w:rsid w:val="00F56025"/>
    <w:rsid w:val="00F77CE0"/>
    <w:rsid w:val="00FA1372"/>
    <w:rsid w:val="00F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eastAsia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89B"/>
  </w:style>
  <w:style w:type="paragraph" w:styleId="Footer">
    <w:name w:val="footer"/>
    <w:basedOn w:val="Normal"/>
    <w:link w:val="FooterChar"/>
    <w:uiPriority w:val="99"/>
    <w:unhideWhenUsed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89B"/>
  </w:style>
  <w:style w:type="paragraph" w:styleId="BalloonText">
    <w:name w:val="Balloon Text"/>
    <w:basedOn w:val="Normal"/>
    <w:link w:val="BalloonTextChar"/>
    <w:uiPriority w:val="99"/>
    <w:semiHidden/>
    <w:unhideWhenUsed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58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0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Response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ttachments/Report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ttachments/ExNote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ttachments/Bill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TEMPLATE\Proactive%20Release%20Summar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Proactive Release Summary.dot</Template>
  <TotalTime>0</TotalTime>
  <Pages>1</Pages>
  <Words>306</Words>
  <Characters>1789</Characters>
  <Application>Microsoft Office Word</Application>
  <DocSecurity>0</DocSecurity>
  <Lines>31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2072</CharactersWithSpaces>
  <SharedDoc>false</SharedDoc>
  <HyperlinkBase>https://www.cabinet.qld.gov.au/documents/2017/Feb/ParoleBill/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dcterms:created xsi:type="dcterms:W3CDTF">2018-01-30T01:33:00Z</dcterms:created>
  <dcterms:modified xsi:type="dcterms:W3CDTF">2018-03-06T01:46:00Z</dcterms:modified>
  <cp:category>Legislation,Parole,Justice,Corrective_Services,Prisons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